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47" w:rsidRPr="00E15CB8" w:rsidRDefault="00985D45" w:rsidP="000B71CA">
      <w:pPr>
        <w:spacing w:after="120"/>
        <w:rPr>
          <w:b/>
        </w:rPr>
      </w:pPr>
      <w:bookmarkStart w:id="0" w:name="_GoBack"/>
      <w:r w:rsidRPr="00E15CB8">
        <w:rPr>
          <w:b/>
        </w:rPr>
        <w:t>Rahanduse</w:t>
      </w:r>
      <w:r w:rsidR="00F310EA" w:rsidRPr="00E15CB8">
        <w:rPr>
          <w:b/>
        </w:rPr>
        <w:t xml:space="preserve"> </w:t>
      </w:r>
      <w:r w:rsidR="007E2FE8" w:rsidRPr="00E15CB8">
        <w:rPr>
          <w:b/>
        </w:rPr>
        <w:t>töörühma koosolek</w:t>
      </w:r>
    </w:p>
    <w:p w:rsidR="009B250A" w:rsidRPr="00E15CB8" w:rsidRDefault="00425620" w:rsidP="000B71CA">
      <w:pPr>
        <w:spacing w:after="120"/>
        <w:rPr>
          <w:b/>
        </w:rPr>
      </w:pPr>
      <w:r w:rsidRPr="00E15CB8">
        <w:rPr>
          <w:b/>
        </w:rPr>
        <w:t>PROTOKOLL</w:t>
      </w:r>
    </w:p>
    <w:p w:rsidR="008E3349" w:rsidRPr="00E15CB8" w:rsidRDefault="00941980" w:rsidP="000B71CA">
      <w:pPr>
        <w:spacing w:after="120"/>
        <w:rPr>
          <w:b/>
        </w:rPr>
      </w:pPr>
      <w:r w:rsidRPr="00E15CB8">
        <w:rPr>
          <w:b/>
        </w:rPr>
        <w:t>10</w:t>
      </w:r>
      <w:r w:rsidR="00565EB5" w:rsidRPr="00E15CB8">
        <w:rPr>
          <w:b/>
        </w:rPr>
        <w:t>.03</w:t>
      </w:r>
      <w:r w:rsidR="00F7660E" w:rsidRPr="00E15CB8">
        <w:rPr>
          <w:b/>
        </w:rPr>
        <w:t>.2017</w:t>
      </w:r>
    </w:p>
    <w:p w:rsidR="00A23DDC" w:rsidRPr="00E15CB8" w:rsidRDefault="00244F2F" w:rsidP="000B71CA">
      <w:pPr>
        <w:spacing w:after="120"/>
      </w:pPr>
      <w:r w:rsidRPr="00E15CB8">
        <w:t xml:space="preserve">Jõgeva </w:t>
      </w:r>
      <w:r w:rsidR="00565EB5" w:rsidRPr="00E15CB8">
        <w:t>Linnavalitsus</w:t>
      </w:r>
    </w:p>
    <w:p w:rsidR="008A1A99" w:rsidRPr="00E15CB8" w:rsidRDefault="00941980" w:rsidP="000B71CA">
      <w:pPr>
        <w:spacing w:after="120"/>
      </w:pPr>
      <w:r w:rsidRPr="00E15CB8">
        <w:t>Algus kl 10</w:t>
      </w:r>
      <w:r w:rsidR="003E5E31" w:rsidRPr="00E15CB8">
        <w:t>.0</w:t>
      </w:r>
      <w:r w:rsidR="00244F2F" w:rsidRPr="00E15CB8">
        <w:t>0, lõpp kl</w:t>
      </w:r>
      <w:r w:rsidR="00F7660E" w:rsidRPr="00E15CB8">
        <w:t xml:space="preserve"> </w:t>
      </w:r>
      <w:r w:rsidR="00312F60" w:rsidRPr="00E15CB8">
        <w:t>12.00</w:t>
      </w:r>
    </w:p>
    <w:p w:rsidR="000A14AA" w:rsidRPr="00E15CB8" w:rsidRDefault="000A2017" w:rsidP="003F32EA">
      <w:pPr>
        <w:spacing w:after="120"/>
      </w:pPr>
      <w:r w:rsidRPr="00E15CB8">
        <w:t>O</w:t>
      </w:r>
      <w:r w:rsidR="006C4C3F" w:rsidRPr="00E15CB8">
        <w:t xml:space="preserve">salejad: </w:t>
      </w:r>
      <w:r w:rsidR="00286573" w:rsidRPr="00E15CB8">
        <w:t xml:space="preserve">Kaja Ferschel-Pärn (Jõgeva linn), Imbi Saar (Palamuse vald), Maimu Lauringson (Torma vald), Jana Pärn (Jõgeva vald), Triin Pärsim (Torma vald), </w:t>
      </w:r>
      <w:r w:rsidR="00D639E9" w:rsidRPr="00E15CB8">
        <w:t>Katrin Rajamäe (ühinemise koordinaator)</w:t>
      </w:r>
    </w:p>
    <w:p w:rsidR="00F90DA5" w:rsidRPr="00E15CB8" w:rsidRDefault="009C2E8C" w:rsidP="003F32EA">
      <w:pPr>
        <w:spacing w:after="120"/>
      </w:pPr>
      <w:r w:rsidRPr="00E15CB8">
        <w:t>Koosolekut juhatas ja protokollis</w:t>
      </w:r>
      <w:r w:rsidR="00E814E3" w:rsidRPr="00E15CB8">
        <w:t>:</w:t>
      </w:r>
      <w:r w:rsidR="009B250A" w:rsidRPr="00E15CB8">
        <w:t xml:space="preserve"> Katrin Rajamäe</w:t>
      </w:r>
    </w:p>
    <w:p w:rsidR="00A23DDC" w:rsidRPr="00E15CB8" w:rsidRDefault="009241D7" w:rsidP="003F32EA">
      <w:pPr>
        <w:spacing w:after="120"/>
        <w:rPr>
          <w:b/>
        </w:rPr>
      </w:pPr>
      <w:r w:rsidRPr="00E15CB8">
        <w:rPr>
          <w:b/>
        </w:rPr>
        <w:t>Päevakord</w:t>
      </w:r>
      <w:r w:rsidR="00A23DDC" w:rsidRPr="00E15CB8">
        <w:rPr>
          <w:b/>
        </w:rPr>
        <w:t>:</w:t>
      </w:r>
    </w:p>
    <w:p w:rsidR="009D5B40" w:rsidRPr="00E15CB8" w:rsidRDefault="0053730B" w:rsidP="00F7382B">
      <w:pPr>
        <w:numPr>
          <w:ilvl w:val="0"/>
          <w:numId w:val="17"/>
        </w:numPr>
        <w:spacing w:after="0"/>
        <w:rPr>
          <w:color w:val="000000"/>
        </w:rPr>
      </w:pPr>
      <w:r w:rsidRPr="00E15CB8">
        <w:rPr>
          <w:color w:val="000000"/>
        </w:rPr>
        <w:t>Rahandusvaldkonna ametikohtade struktuur</w:t>
      </w:r>
    </w:p>
    <w:p w:rsidR="00A24F8A" w:rsidRPr="00E15CB8" w:rsidRDefault="0053730B" w:rsidP="003F32EA">
      <w:pPr>
        <w:numPr>
          <w:ilvl w:val="0"/>
          <w:numId w:val="17"/>
        </w:numPr>
        <w:spacing w:after="0"/>
        <w:rPr>
          <w:color w:val="000000"/>
        </w:rPr>
      </w:pPr>
      <w:r w:rsidRPr="00E15CB8">
        <w:rPr>
          <w:color w:val="000000"/>
        </w:rPr>
        <w:t>Ühinenud omavalitsuse eelarvestrateegia koostamine</w:t>
      </w:r>
    </w:p>
    <w:p w:rsidR="000401D2" w:rsidRPr="00E15CB8" w:rsidRDefault="000401D2" w:rsidP="003F32EA">
      <w:pPr>
        <w:pStyle w:val="ListParagraph"/>
        <w:numPr>
          <w:ilvl w:val="0"/>
          <w:numId w:val="18"/>
        </w:numPr>
        <w:spacing w:before="120" w:after="0"/>
        <w:ind w:left="284" w:hanging="284"/>
        <w:rPr>
          <w:b/>
          <w:color w:val="000000"/>
        </w:rPr>
      </w:pPr>
      <w:r w:rsidRPr="00E15CB8">
        <w:rPr>
          <w:b/>
          <w:color w:val="000000"/>
        </w:rPr>
        <w:t>Rahandusvaldkonna ametikohtade struktuur.</w:t>
      </w:r>
    </w:p>
    <w:p w:rsidR="000401D2" w:rsidRPr="00E15CB8" w:rsidRDefault="000401D2" w:rsidP="000401D2">
      <w:pPr>
        <w:spacing w:after="0"/>
        <w:rPr>
          <w:color w:val="000000"/>
        </w:rPr>
      </w:pPr>
      <w:r w:rsidRPr="00E15CB8">
        <w:rPr>
          <w:color w:val="000000"/>
        </w:rPr>
        <w:t>Koordinaator tutvustas kõigepealt 21. märtsi juhtkomisjoni koosolekul kokkulepitud töörühmade töö korralduslikke põhimõtteid:</w:t>
      </w:r>
    </w:p>
    <w:p w:rsidR="000401D2" w:rsidRPr="00E15CB8" w:rsidRDefault="000401D2" w:rsidP="000401D2">
      <w:pPr>
        <w:pStyle w:val="ListParagraph"/>
        <w:numPr>
          <w:ilvl w:val="1"/>
          <w:numId w:val="19"/>
        </w:numPr>
        <w:spacing w:after="120"/>
        <w:ind w:left="709" w:hanging="283"/>
        <w:rPr>
          <w:rFonts w:eastAsia="Times New Roman" w:cs="Times New Roman"/>
          <w:lang w:eastAsia="et-EE"/>
        </w:rPr>
      </w:pPr>
      <w:r w:rsidRPr="00E15CB8">
        <w:rPr>
          <w:rFonts w:eastAsia="Times New Roman" w:cs="Times New Roman"/>
          <w:lang w:eastAsia="et-EE"/>
        </w:rPr>
        <w:t>Töörühmade otsused protokollitakse (koos selgitusega). Protokollitakse ka eriarvamused.</w:t>
      </w:r>
    </w:p>
    <w:p w:rsidR="000401D2" w:rsidRPr="00E15CB8" w:rsidRDefault="000401D2" w:rsidP="000401D2">
      <w:pPr>
        <w:pStyle w:val="ListParagraph"/>
        <w:numPr>
          <w:ilvl w:val="1"/>
          <w:numId w:val="19"/>
        </w:numPr>
        <w:spacing w:after="120"/>
        <w:ind w:left="709" w:hanging="283"/>
        <w:rPr>
          <w:rFonts w:eastAsia="Times New Roman" w:cs="Times New Roman"/>
          <w:lang w:eastAsia="et-EE"/>
        </w:rPr>
      </w:pPr>
      <w:r w:rsidRPr="00E15CB8">
        <w:rPr>
          <w:color w:val="000000"/>
        </w:rPr>
        <w:t>Töörühmade ja juhtkomisjoni tööst edastatakse vaid selliseid materjale, mis on vastavalt kas töörühma või juhtkomisjoni poolt protokolliliselt kinnitatud.</w:t>
      </w:r>
    </w:p>
    <w:p w:rsidR="000401D2" w:rsidRPr="00E15CB8" w:rsidRDefault="000401D2" w:rsidP="000401D2">
      <w:pPr>
        <w:pStyle w:val="ListParagraph"/>
        <w:numPr>
          <w:ilvl w:val="1"/>
          <w:numId w:val="19"/>
        </w:numPr>
        <w:spacing w:after="120"/>
        <w:ind w:left="709" w:hanging="283"/>
        <w:rPr>
          <w:rFonts w:eastAsia="Times New Roman" w:cs="Times New Roman"/>
          <w:lang w:eastAsia="et-EE"/>
        </w:rPr>
      </w:pPr>
      <w:r w:rsidRPr="00E15CB8">
        <w:rPr>
          <w:rFonts w:eastAsia="Times New Roman" w:cs="Times New Roman"/>
          <w:lang w:eastAsia="et-EE"/>
        </w:rPr>
        <w:t>Poolikuid töömaterjale ei tohi avalikustada kodulehel või dokumendiregistris (kui peal on märge „kavand“ või „projekt“).</w:t>
      </w:r>
    </w:p>
    <w:p w:rsidR="00C0418F" w:rsidRPr="00E15CB8" w:rsidRDefault="00FE7F67" w:rsidP="00C0418F">
      <w:pPr>
        <w:rPr>
          <w:color w:val="000000"/>
        </w:rPr>
      </w:pPr>
      <w:r w:rsidRPr="00E15CB8">
        <w:rPr>
          <w:color w:val="000000"/>
        </w:rPr>
        <w:t>Seejärel vaadati üle esialgne struktuuri kavand rahandusvaldkonnas.</w:t>
      </w:r>
      <w:r w:rsidR="00C0418F" w:rsidRPr="00E15CB8">
        <w:rPr>
          <w:color w:val="000000"/>
        </w:rPr>
        <w:t xml:space="preserve"> Järgnes arutelu võimaliku ametikohtade koosseisu ja praeguse töökorralduse teemal.</w:t>
      </w:r>
      <w:r w:rsidR="000F2ACC" w:rsidRPr="00E15CB8">
        <w:rPr>
          <w:color w:val="000000"/>
        </w:rPr>
        <w:t xml:space="preserve"> </w:t>
      </w:r>
      <w:r w:rsidR="00C0418F" w:rsidRPr="00E15CB8">
        <w:rPr>
          <w:color w:val="000000"/>
        </w:rPr>
        <w:t>Hetkel on Jõgeva linnal ja Palamuse vallal asutusepõhine raamatupidamine, Jõgeva vallal ja Tormal funktsioonipõhine raamatupidamine.</w:t>
      </w:r>
    </w:p>
    <w:p w:rsidR="00C0418F" w:rsidRPr="00E15CB8" w:rsidRDefault="00C0418F" w:rsidP="00C0418F">
      <w:pPr>
        <w:rPr>
          <w:color w:val="000000"/>
        </w:rPr>
      </w:pPr>
      <w:r w:rsidRPr="00E15CB8">
        <w:rPr>
          <w:color w:val="000000"/>
        </w:rPr>
        <w:t xml:space="preserve">Jõgeva linn: Ettepanek jagada </w:t>
      </w:r>
      <w:r w:rsidR="00734BC2" w:rsidRPr="00E15CB8">
        <w:rPr>
          <w:color w:val="000000"/>
        </w:rPr>
        <w:t xml:space="preserve">ühinenud omavalitsuses </w:t>
      </w:r>
      <w:r w:rsidRPr="00E15CB8">
        <w:rPr>
          <w:color w:val="000000"/>
        </w:rPr>
        <w:t xml:space="preserve">raamatupidajatele koormus asutuste kaupa. </w:t>
      </w:r>
      <w:r w:rsidR="001345D2" w:rsidRPr="00E15CB8">
        <w:rPr>
          <w:color w:val="000000"/>
        </w:rPr>
        <w:t xml:space="preserve">Eelarve spetsialistil täistöökohta ei näe, pearaamatupidaja asemel </w:t>
      </w:r>
      <w:r w:rsidR="00BB6D0F" w:rsidRPr="00E15CB8">
        <w:rPr>
          <w:color w:val="000000"/>
        </w:rPr>
        <w:t>võiks olla</w:t>
      </w:r>
      <w:r w:rsidR="001345D2" w:rsidRPr="00E15CB8">
        <w:rPr>
          <w:color w:val="000000"/>
        </w:rPr>
        <w:t xml:space="preserve"> nimetus vanemraamatupidaja. Vanemraamatupidaja tegeleb konsolideerimisgrupi kannetega.</w:t>
      </w:r>
      <w:r w:rsidR="003F32EA" w:rsidRPr="00E15CB8">
        <w:rPr>
          <w:color w:val="000000"/>
        </w:rPr>
        <w:t xml:space="preserve"> Täpsemad </w:t>
      </w:r>
      <w:r w:rsidR="001A4ECB" w:rsidRPr="00E15CB8">
        <w:rPr>
          <w:color w:val="000000"/>
        </w:rPr>
        <w:t xml:space="preserve">linna </w:t>
      </w:r>
      <w:r w:rsidR="003F32EA" w:rsidRPr="00E15CB8">
        <w:rPr>
          <w:color w:val="000000"/>
        </w:rPr>
        <w:t>seisukohad</w:t>
      </w:r>
      <w:r w:rsidR="0078352B" w:rsidRPr="00E15CB8">
        <w:rPr>
          <w:color w:val="000000"/>
        </w:rPr>
        <w:t xml:space="preserve"> koos selgitusega</w:t>
      </w:r>
      <w:r w:rsidR="003F32EA" w:rsidRPr="00E15CB8">
        <w:rPr>
          <w:color w:val="000000"/>
        </w:rPr>
        <w:t xml:space="preserve"> on lisatud protokollile. </w:t>
      </w:r>
    </w:p>
    <w:p w:rsidR="009D5B40" w:rsidRPr="00E15CB8" w:rsidRDefault="001345D2" w:rsidP="00FC2DCE">
      <w:pPr>
        <w:rPr>
          <w:color w:val="000000"/>
        </w:rPr>
      </w:pPr>
      <w:r w:rsidRPr="00E15CB8">
        <w:rPr>
          <w:color w:val="000000"/>
        </w:rPr>
        <w:t xml:space="preserve">Palamuse vald: </w:t>
      </w:r>
      <w:r w:rsidR="007770CB" w:rsidRPr="00E15CB8">
        <w:rPr>
          <w:color w:val="000000"/>
        </w:rPr>
        <w:t>Meie s</w:t>
      </w:r>
      <w:r w:rsidRPr="00E15CB8">
        <w:rPr>
          <w:color w:val="000000"/>
        </w:rPr>
        <w:t>eisukoht</w:t>
      </w:r>
      <w:r w:rsidR="00E0041C" w:rsidRPr="00E15CB8">
        <w:rPr>
          <w:color w:val="000000"/>
        </w:rPr>
        <w:t xml:space="preserve"> on</w:t>
      </w:r>
      <w:r w:rsidRPr="00E15CB8">
        <w:rPr>
          <w:color w:val="000000"/>
        </w:rPr>
        <w:t>, et e</w:t>
      </w:r>
      <w:r w:rsidR="0053730B" w:rsidRPr="00E15CB8">
        <w:rPr>
          <w:color w:val="000000"/>
        </w:rPr>
        <w:t>elerve spetsialist ja pearaamatupidaja peaks</w:t>
      </w:r>
      <w:r w:rsidR="007770CB" w:rsidRPr="00E15CB8">
        <w:rPr>
          <w:color w:val="000000"/>
        </w:rPr>
        <w:t>id</w:t>
      </w:r>
      <w:r w:rsidR="0053730B" w:rsidRPr="00E15CB8">
        <w:rPr>
          <w:color w:val="000000"/>
        </w:rPr>
        <w:t xml:space="preserve"> olema eraldi</w:t>
      </w:r>
      <w:r w:rsidR="0021219D" w:rsidRPr="00E15CB8">
        <w:rPr>
          <w:color w:val="000000"/>
        </w:rPr>
        <w:t>.</w:t>
      </w:r>
      <w:r w:rsidR="00296139" w:rsidRPr="00E15CB8">
        <w:rPr>
          <w:rStyle w:val="apple-converted-space"/>
          <w:rFonts w:eastAsia="Times New Roman" w:cs="Arial"/>
          <w:color w:val="000000"/>
        </w:rPr>
        <w:t> </w:t>
      </w:r>
      <w:r w:rsidR="00296139" w:rsidRPr="00E15CB8">
        <w:rPr>
          <w:rFonts w:eastAsia="Times New Roman" w:cs="Arial"/>
          <w:color w:val="000000"/>
        </w:rPr>
        <w:t>Meie arvame, et 8 inimest on liiga vähe alustavas ühinemisstruktuuris.</w:t>
      </w:r>
      <w:r w:rsidR="00367486" w:rsidRPr="00E15CB8">
        <w:rPr>
          <w:color w:val="000000"/>
        </w:rPr>
        <w:t xml:space="preserve"> </w:t>
      </w:r>
      <w:r w:rsidR="0053730B" w:rsidRPr="00E15CB8">
        <w:rPr>
          <w:color w:val="000000"/>
        </w:rPr>
        <w:t xml:space="preserve"> </w:t>
      </w:r>
      <w:r w:rsidR="00344AA4" w:rsidRPr="00E15CB8">
        <w:rPr>
          <w:color w:val="000000"/>
        </w:rPr>
        <w:t>Oluline</w:t>
      </w:r>
      <w:r w:rsidR="0053730B" w:rsidRPr="00E15CB8">
        <w:rPr>
          <w:color w:val="000000"/>
        </w:rPr>
        <w:t>, et üleminek</w:t>
      </w:r>
      <w:r w:rsidR="00DA4EC4" w:rsidRPr="00E15CB8">
        <w:rPr>
          <w:color w:val="000000"/>
        </w:rPr>
        <w:t xml:space="preserve"> uuele struktuurile</w:t>
      </w:r>
      <w:r w:rsidR="0053730B" w:rsidRPr="00E15CB8">
        <w:rPr>
          <w:color w:val="000000"/>
        </w:rPr>
        <w:t xml:space="preserve"> oleks sujuv.</w:t>
      </w:r>
    </w:p>
    <w:p w:rsidR="009D5B40" w:rsidRPr="00E15CB8" w:rsidRDefault="0053730B" w:rsidP="00DA4EC4">
      <w:pPr>
        <w:rPr>
          <w:color w:val="000000"/>
        </w:rPr>
      </w:pPr>
      <w:r w:rsidRPr="00E15CB8">
        <w:rPr>
          <w:color w:val="000000"/>
        </w:rPr>
        <w:t>Torma</w:t>
      </w:r>
      <w:r w:rsidR="00DA4EC4" w:rsidRPr="00E15CB8">
        <w:rPr>
          <w:color w:val="000000"/>
        </w:rPr>
        <w:t xml:space="preserve"> vald: K</w:t>
      </w:r>
      <w:r w:rsidRPr="00E15CB8">
        <w:rPr>
          <w:color w:val="000000"/>
        </w:rPr>
        <w:t xml:space="preserve">ui on võimekas finantsjuht, siis </w:t>
      </w:r>
      <w:r w:rsidR="005C76BA" w:rsidRPr="00E15CB8">
        <w:rPr>
          <w:color w:val="000000"/>
        </w:rPr>
        <w:t xml:space="preserve">eraldi </w:t>
      </w:r>
      <w:r w:rsidRPr="00E15CB8">
        <w:rPr>
          <w:color w:val="000000"/>
        </w:rPr>
        <w:t>pearaamatupidajat ei pea olema.</w:t>
      </w:r>
    </w:p>
    <w:p w:rsidR="00FE7F67" w:rsidRPr="00E15CB8" w:rsidRDefault="00A93AE9" w:rsidP="00A308E9">
      <w:pPr>
        <w:rPr>
          <w:color w:val="000000"/>
        </w:rPr>
      </w:pPr>
      <w:r w:rsidRPr="00E15CB8">
        <w:rPr>
          <w:color w:val="000000"/>
        </w:rPr>
        <w:t>Jõgeva vald: M</w:t>
      </w:r>
      <w:r w:rsidR="0053730B" w:rsidRPr="00E15CB8">
        <w:rPr>
          <w:color w:val="000000"/>
        </w:rPr>
        <w:t xml:space="preserve">eie näeme, et pearaamatupidaja ja eelarve spetsialist on eraldi, sarnaselt Palamusele. </w:t>
      </w:r>
    </w:p>
    <w:p w:rsidR="00A93AE9" w:rsidRPr="00E15CB8" w:rsidRDefault="00A93AE9" w:rsidP="00A308E9">
      <w:pPr>
        <w:rPr>
          <w:color w:val="000000"/>
        </w:rPr>
      </w:pPr>
      <w:r w:rsidRPr="00E15CB8">
        <w:rPr>
          <w:color w:val="000000"/>
        </w:rPr>
        <w:t xml:space="preserve">Lepiti kokku et Jõgeva linna finantsjuht </w:t>
      </w:r>
      <w:r w:rsidR="000A37B0" w:rsidRPr="00E15CB8">
        <w:rPr>
          <w:color w:val="000000"/>
        </w:rPr>
        <w:t xml:space="preserve">saadab koordinaatorile finantsosakonna teenistujate esialgsed funktsioonid ning </w:t>
      </w:r>
      <w:r w:rsidRPr="00E15CB8">
        <w:rPr>
          <w:color w:val="000000"/>
        </w:rPr>
        <w:t>valmistab ette tabeli struktuuri teenistujate arvu hindamiseks, kuhu kantakse müügi</w:t>
      </w:r>
      <w:r w:rsidR="00ED56B2" w:rsidRPr="00E15CB8">
        <w:rPr>
          <w:color w:val="000000"/>
        </w:rPr>
        <w:t>- ja ostuarvete hulk</w:t>
      </w:r>
      <w:r w:rsidRPr="00E15CB8">
        <w:rPr>
          <w:color w:val="000000"/>
        </w:rPr>
        <w:t xml:space="preserve"> ning allasutuste töötajate arv. </w:t>
      </w:r>
    </w:p>
    <w:p w:rsidR="00F21925" w:rsidRPr="00E15CB8" w:rsidRDefault="0053552F" w:rsidP="00A308E9">
      <w:pPr>
        <w:rPr>
          <w:color w:val="000000"/>
        </w:rPr>
      </w:pPr>
      <w:r w:rsidRPr="00E15CB8">
        <w:rPr>
          <w:color w:val="000000"/>
        </w:rPr>
        <w:t xml:space="preserve">T.Pärsim: </w:t>
      </w:r>
      <w:r w:rsidR="0053730B" w:rsidRPr="00E15CB8">
        <w:rPr>
          <w:color w:val="000000"/>
        </w:rPr>
        <w:t>Kas MTÜde raamatupidamist võiksid ka teha uue valla raamatupidajad?</w:t>
      </w:r>
      <w:r w:rsidR="00F21925" w:rsidRPr="00E15CB8">
        <w:rPr>
          <w:color w:val="000000"/>
        </w:rPr>
        <w:t xml:space="preserve"> </w:t>
      </w:r>
    </w:p>
    <w:p w:rsidR="0053552F" w:rsidRPr="00E15CB8" w:rsidRDefault="00E504BF" w:rsidP="00A308E9">
      <w:pPr>
        <w:rPr>
          <w:color w:val="000000"/>
        </w:rPr>
      </w:pPr>
      <w:r w:rsidRPr="00E15CB8">
        <w:rPr>
          <w:color w:val="000000"/>
        </w:rPr>
        <w:lastRenderedPageBreak/>
        <w:t>Töörühm leidis, et s</w:t>
      </w:r>
      <w:r w:rsidR="0053730B" w:rsidRPr="00E15CB8">
        <w:rPr>
          <w:color w:val="000000"/>
        </w:rPr>
        <w:t>e</w:t>
      </w:r>
      <w:r w:rsidR="005C689D" w:rsidRPr="00E15CB8">
        <w:rPr>
          <w:color w:val="000000"/>
        </w:rPr>
        <w:t xml:space="preserve">e </w:t>
      </w:r>
      <w:r w:rsidR="00732D7B" w:rsidRPr="00E15CB8">
        <w:rPr>
          <w:color w:val="000000"/>
        </w:rPr>
        <w:t>on võimalik</w:t>
      </w:r>
      <w:r w:rsidR="005C689D" w:rsidRPr="00E15CB8">
        <w:rPr>
          <w:color w:val="000000"/>
        </w:rPr>
        <w:t xml:space="preserve">, kuid </w:t>
      </w:r>
      <w:r w:rsidR="0053730B" w:rsidRPr="00E15CB8">
        <w:rPr>
          <w:color w:val="000000"/>
        </w:rPr>
        <w:t xml:space="preserve">tuleb </w:t>
      </w:r>
      <w:r w:rsidR="005C689D" w:rsidRPr="00E15CB8">
        <w:rPr>
          <w:color w:val="000000"/>
        </w:rPr>
        <w:t>edaspidi täpsemalt arutada, kust läheb piir, kellele seda</w:t>
      </w:r>
      <w:r w:rsidR="0053730B" w:rsidRPr="00E15CB8">
        <w:rPr>
          <w:color w:val="000000"/>
        </w:rPr>
        <w:t xml:space="preserve"> teenust </w:t>
      </w:r>
      <w:r w:rsidR="005C689D" w:rsidRPr="00E15CB8">
        <w:rPr>
          <w:color w:val="000000"/>
        </w:rPr>
        <w:t xml:space="preserve">võiks </w:t>
      </w:r>
      <w:r w:rsidR="0053730B" w:rsidRPr="00E15CB8">
        <w:rPr>
          <w:color w:val="000000"/>
        </w:rPr>
        <w:t xml:space="preserve">osutada. </w:t>
      </w:r>
    </w:p>
    <w:p w:rsidR="00FE7F67" w:rsidRPr="00E15CB8" w:rsidRDefault="00FE7F67" w:rsidP="00555298">
      <w:pPr>
        <w:spacing w:after="120"/>
        <w:rPr>
          <w:b/>
          <w:color w:val="000000"/>
        </w:rPr>
      </w:pPr>
      <w:r w:rsidRPr="00E15CB8">
        <w:rPr>
          <w:b/>
          <w:color w:val="000000"/>
        </w:rPr>
        <w:t>Otsustati:</w:t>
      </w:r>
    </w:p>
    <w:p w:rsidR="00FE7F67" w:rsidRPr="00E15CB8" w:rsidRDefault="00FE7F67" w:rsidP="00FE7F67">
      <w:pPr>
        <w:pStyle w:val="ListParagraph"/>
        <w:numPr>
          <w:ilvl w:val="0"/>
          <w:numId w:val="20"/>
        </w:numPr>
        <w:rPr>
          <w:color w:val="000000"/>
        </w:rPr>
      </w:pPr>
      <w:r w:rsidRPr="00E15CB8">
        <w:rPr>
          <w:color w:val="000000"/>
        </w:rPr>
        <w:t>Ettepanek juhtkomisjonile: rahandusosakond nimetada ümber finantsosakonnaks.</w:t>
      </w:r>
    </w:p>
    <w:p w:rsidR="00FE7F67" w:rsidRPr="00E15CB8" w:rsidRDefault="00C0418F" w:rsidP="00C0418F">
      <w:pPr>
        <w:pStyle w:val="ListParagraph"/>
        <w:numPr>
          <w:ilvl w:val="0"/>
          <w:numId w:val="20"/>
        </w:numPr>
        <w:rPr>
          <w:color w:val="000000"/>
        </w:rPr>
      </w:pPr>
      <w:r w:rsidRPr="00E15CB8">
        <w:rPr>
          <w:color w:val="000000"/>
        </w:rPr>
        <w:t>Aastaaruannete lõpetamiseni peaksid tööl olema kõik raamatupidajad, kes aastaaruandega tegelevad.</w:t>
      </w:r>
    </w:p>
    <w:p w:rsidR="00C0418F" w:rsidRPr="00E15CB8" w:rsidRDefault="00664EA0" w:rsidP="00C0418F">
      <w:pPr>
        <w:pStyle w:val="ListParagraph"/>
        <w:numPr>
          <w:ilvl w:val="0"/>
          <w:numId w:val="20"/>
        </w:numPr>
        <w:rPr>
          <w:color w:val="000000"/>
        </w:rPr>
      </w:pPr>
      <w:r w:rsidRPr="00E15CB8">
        <w:rPr>
          <w:color w:val="000000"/>
        </w:rPr>
        <w:t xml:space="preserve">Jõgeva linna finantsjuht saadab koordinaatorile </w:t>
      </w:r>
      <w:r w:rsidR="00FE4A81" w:rsidRPr="00E15CB8">
        <w:rPr>
          <w:color w:val="000000"/>
        </w:rPr>
        <w:t xml:space="preserve">14. märtsil </w:t>
      </w:r>
      <w:r w:rsidRPr="00E15CB8">
        <w:rPr>
          <w:color w:val="000000"/>
        </w:rPr>
        <w:t>finantsosakonna teenistujate esialgsed funktsioonid ning valmistab ette tabeli struktuuri teenistujate arvu hindamiseks.</w:t>
      </w:r>
    </w:p>
    <w:p w:rsidR="003865A9" w:rsidRPr="00E15CB8" w:rsidRDefault="003865A9" w:rsidP="003865A9">
      <w:pPr>
        <w:pStyle w:val="ListParagraph"/>
        <w:rPr>
          <w:color w:val="000000"/>
        </w:rPr>
      </w:pPr>
    </w:p>
    <w:p w:rsidR="003865A9" w:rsidRPr="00E15CB8" w:rsidRDefault="003865A9" w:rsidP="003865A9">
      <w:pPr>
        <w:pStyle w:val="ListParagraph"/>
        <w:numPr>
          <w:ilvl w:val="0"/>
          <w:numId w:val="19"/>
        </w:numPr>
        <w:spacing w:after="0"/>
        <w:ind w:left="284" w:hanging="284"/>
        <w:rPr>
          <w:b/>
          <w:color w:val="000000"/>
        </w:rPr>
      </w:pPr>
      <w:r w:rsidRPr="00E15CB8">
        <w:rPr>
          <w:b/>
          <w:color w:val="000000"/>
        </w:rPr>
        <w:t>Ühinenud omavalitsuse eelarvestrateegia koostamine.</w:t>
      </w:r>
    </w:p>
    <w:p w:rsidR="0053552F" w:rsidRPr="00E15CB8" w:rsidRDefault="00D07CEA" w:rsidP="0053552F">
      <w:pPr>
        <w:rPr>
          <w:color w:val="000000"/>
        </w:rPr>
      </w:pPr>
      <w:r w:rsidRPr="00E15CB8">
        <w:rPr>
          <w:color w:val="000000"/>
        </w:rPr>
        <w:t>Koordinaator tegi ülevaate ühinemislepingu punktidest</w:t>
      </w:r>
      <w:r w:rsidR="00E51A4B" w:rsidRPr="00E15CB8">
        <w:rPr>
          <w:color w:val="000000"/>
        </w:rPr>
        <w:t xml:space="preserve">, mis puudutavad eelarvestrateegiat ja kohustuste võtmist. ETHSi muudatuste eelnõu viimases versioonis on toodud: </w:t>
      </w:r>
    </w:p>
    <w:p w:rsidR="00E51A4B" w:rsidRPr="00E15CB8" w:rsidRDefault="00E51A4B" w:rsidP="0053552F">
      <w:r w:rsidRPr="00E15CB8">
        <w:t>“(46) Kui haldusterritoriaalse korralduse muutmise tulemusena moodustatava kohaliku omavalitsuse üksuse kohta on jõustunud käesoleva seaduse § 10 lõikes 1 nimetatud Vabariigi Valitsuse määrus, võivad ühinemise aasta 15. oktoobri seisuga kohaliku omavalitsuse üksuse arengukava ja eelarvestrateegia hõlmata vähemalt kolme eelseisvat eelarveaastat.”</w:t>
      </w:r>
    </w:p>
    <w:p w:rsidR="00E51A4B" w:rsidRPr="00E15CB8" w:rsidRDefault="00886495" w:rsidP="0053552F">
      <w:pPr>
        <w:rPr>
          <w:color w:val="000000"/>
        </w:rPr>
      </w:pPr>
      <w:r w:rsidRPr="00E15CB8">
        <w:t>Seega ei tule 2017. a uut eelarvestrateegiat koostada</w:t>
      </w:r>
      <w:r w:rsidR="00B27864" w:rsidRPr="00E15CB8">
        <w:t xml:space="preserve"> (kehtivad olemasolevate omavalitsuste strateegiad</w:t>
      </w:r>
      <w:r w:rsidR="00A2710F" w:rsidRPr="00E15CB8">
        <w:t>)</w:t>
      </w:r>
      <w:r w:rsidRPr="00E15CB8">
        <w:t xml:space="preserve">, vaid ETHSi kohaselt peab olema ühine eelarvestrateegia valmis 15. oktoobriks 2018. </w:t>
      </w:r>
    </w:p>
    <w:p w:rsidR="0053552F" w:rsidRPr="00E15CB8" w:rsidRDefault="009000D6" w:rsidP="002D15EE">
      <w:pPr>
        <w:spacing w:after="0"/>
        <w:rPr>
          <w:color w:val="000000"/>
        </w:rPr>
      </w:pPr>
      <w:r w:rsidRPr="00E15CB8">
        <w:rPr>
          <w:color w:val="000000"/>
        </w:rPr>
        <w:t xml:space="preserve">Seejärel arutati 2018. a eelarvete koostamise teemal. </w:t>
      </w:r>
      <w:r w:rsidR="000C60CD" w:rsidRPr="00E15CB8">
        <w:rPr>
          <w:color w:val="000000"/>
        </w:rPr>
        <w:t>Praeguste omavalitsuste eelarvete koostamise ajakavad on järgmised:</w:t>
      </w:r>
    </w:p>
    <w:p w:rsidR="00AC2A68" w:rsidRPr="00E15CB8" w:rsidRDefault="000C60CD" w:rsidP="00AC2A68">
      <w:pPr>
        <w:pStyle w:val="ListParagraph"/>
        <w:numPr>
          <w:ilvl w:val="0"/>
          <w:numId w:val="24"/>
        </w:numPr>
        <w:rPr>
          <w:color w:val="000000"/>
        </w:rPr>
      </w:pPr>
      <w:r w:rsidRPr="00E15CB8">
        <w:rPr>
          <w:color w:val="000000"/>
        </w:rPr>
        <w:t>Jõgeva</w:t>
      </w:r>
      <w:r w:rsidR="00AC2A68" w:rsidRPr="00E15CB8">
        <w:rPr>
          <w:color w:val="000000"/>
        </w:rPr>
        <w:t xml:space="preserve"> </w:t>
      </w:r>
      <w:r w:rsidR="00A127BF" w:rsidRPr="00E15CB8">
        <w:rPr>
          <w:color w:val="000000"/>
        </w:rPr>
        <w:t xml:space="preserve">vald </w:t>
      </w:r>
      <w:r w:rsidR="00AC2A68" w:rsidRPr="00E15CB8">
        <w:rPr>
          <w:color w:val="000000"/>
        </w:rPr>
        <w:t xml:space="preserve"> </w:t>
      </w:r>
      <w:r w:rsidR="00A127BF" w:rsidRPr="00E15CB8">
        <w:rPr>
          <w:color w:val="000000"/>
        </w:rPr>
        <w:tab/>
      </w:r>
      <w:r w:rsidR="00AC2A68" w:rsidRPr="00E15CB8">
        <w:rPr>
          <w:color w:val="000000"/>
        </w:rPr>
        <w:t>1.10 – 1.12</w:t>
      </w:r>
    </w:p>
    <w:p w:rsidR="00AC2A68" w:rsidRPr="00E15CB8" w:rsidRDefault="00A127BF" w:rsidP="00AC2A68">
      <w:pPr>
        <w:pStyle w:val="ListParagraph"/>
        <w:numPr>
          <w:ilvl w:val="0"/>
          <w:numId w:val="24"/>
        </w:numPr>
        <w:rPr>
          <w:color w:val="000000"/>
        </w:rPr>
      </w:pPr>
      <w:r w:rsidRPr="00E15CB8">
        <w:rPr>
          <w:color w:val="000000"/>
        </w:rPr>
        <w:t>Jõgeva linn</w:t>
      </w:r>
      <w:r w:rsidR="00AC2A68" w:rsidRPr="00E15CB8">
        <w:rPr>
          <w:color w:val="000000"/>
        </w:rPr>
        <w:t xml:space="preserve"> </w:t>
      </w:r>
      <w:r w:rsidRPr="00E15CB8">
        <w:rPr>
          <w:color w:val="000000"/>
        </w:rPr>
        <w:tab/>
        <w:t xml:space="preserve">1.07 – </w:t>
      </w:r>
      <w:r w:rsidR="00AC2A68" w:rsidRPr="00E15CB8">
        <w:rPr>
          <w:color w:val="000000"/>
        </w:rPr>
        <w:t>1.10</w:t>
      </w:r>
      <w:r w:rsidRPr="00E15CB8">
        <w:rPr>
          <w:color w:val="000000"/>
        </w:rPr>
        <w:t xml:space="preserve"> </w:t>
      </w:r>
    </w:p>
    <w:p w:rsidR="00AC2A68" w:rsidRPr="00E15CB8" w:rsidRDefault="00A127BF" w:rsidP="00AC2A68">
      <w:pPr>
        <w:pStyle w:val="ListParagraph"/>
        <w:numPr>
          <w:ilvl w:val="0"/>
          <w:numId w:val="24"/>
        </w:numPr>
        <w:rPr>
          <w:color w:val="000000"/>
        </w:rPr>
      </w:pPr>
      <w:r w:rsidRPr="00E15CB8">
        <w:rPr>
          <w:color w:val="000000"/>
        </w:rPr>
        <w:t xml:space="preserve">Torma vald </w:t>
      </w:r>
      <w:r w:rsidR="00AC2A68" w:rsidRPr="00E15CB8">
        <w:rPr>
          <w:color w:val="000000"/>
        </w:rPr>
        <w:t xml:space="preserve"> </w:t>
      </w:r>
      <w:r w:rsidRPr="00E15CB8">
        <w:rPr>
          <w:color w:val="000000"/>
        </w:rPr>
        <w:tab/>
        <w:t>1.10 – 1.12</w:t>
      </w:r>
    </w:p>
    <w:p w:rsidR="000C60CD" w:rsidRPr="00E15CB8" w:rsidRDefault="00A127BF" w:rsidP="00AC2A68">
      <w:pPr>
        <w:pStyle w:val="ListParagraph"/>
        <w:numPr>
          <w:ilvl w:val="0"/>
          <w:numId w:val="24"/>
        </w:numPr>
        <w:rPr>
          <w:color w:val="000000"/>
        </w:rPr>
      </w:pPr>
      <w:r w:rsidRPr="00E15CB8">
        <w:rPr>
          <w:color w:val="000000"/>
        </w:rPr>
        <w:t xml:space="preserve">Palamuse vald </w:t>
      </w:r>
      <w:r w:rsidRPr="00E15CB8">
        <w:rPr>
          <w:color w:val="000000"/>
        </w:rPr>
        <w:tab/>
        <w:t>1.10 – 1.12</w:t>
      </w:r>
    </w:p>
    <w:p w:rsidR="0053552F" w:rsidRPr="00E15CB8" w:rsidRDefault="005938C1" w:rsidP="0053552F">
      <w:pPr>
        <w:rPr>
          <w:color w:val="000000"/>
        </w:rPr>
      </w:pPr>
      <w:r w:rsidRPr="00E15CB8">
        <w:rPr>
          <w:color w:val="000000"/>
        </w:rPr>
        <w:t xml:space="preserve">Lepiti kokku, et 2018. a eelarvete koostamisega alustatakse suvel ning eelarved peaksid olema valmis 1. oktoobriks 2017. </w:t>
      </w:r>
      <w:r w:rsidR="006A7503" w:rsidRPr="00E15CB8">
        <w:rPr>
          <w:color w:val="000000"/>
        </w:rPr>
        <w:t xml:space="preserve">Jõgeva linna finantsjuht valmistab ette ühtsetel põhimõtetel eelarve põhja </w:t>
      </w:r>
      <w:r w:rsidR="00EA12A2" w:rsidRPr="00E15CB8">
        <w:rPr>
          <w:color w:val="000000"/>
        </w:rPr>
        <w:t xml:space="preserve">töörühma </w:t>
      </w:r>
      <w:r w:rsidR="006A7503" w:rsidRPr="00E15CB8">
        <w:rPr>
          <w:color w:val="000000"/>
        </w:rPr>
        <w:t xml:space="preserve">aprillikuu </w:t>
      </w:r>
      <w:r w:rsidR="00EA12A2" w:rsidRPr="00E15CB8">
        <w:rPr>
          <w:color w:val="000000"/>
        </w:rPr>
        <w:t xml:space="preserve">koosolekuks, kus vaadatakse see koos üle. </w:t>
      </w:r>
    </w:p>
    <w:p w:rsidR="00A46C22" w:rsidRPr="00E15CB8" w:rsidRDefault="00A46C22" w:rsidP="0053552F">
      <w:pPr>
        <w:rPr>
          <w:color w:val="000000"/>
        </w:rPr>
      </w:pPr>
      <w:r w:rsidRPr="00E15CB8">
        <w:rPr>
          <w:color w:val="000000"/>
        </w:rPr>
        <w:t xml:space="preserve">Koordinaator saadab </w:t>
      </w:r>
      <w:r w:rsidR="00C62D0C" w:rsidRPr="00E15CB8">
        <w:rPr>
          <w:color w:val="000000"/>
        </w:rPr>
        <w:t xml:space="preserve">märtsikuu jooksul </w:t>
      </w:r>
      <w:r w:rsidRPr="00E15CB8">
        <w:rPr>
          <w:color w:val="000000"/>
        </w:rPr>
        <w:t xml:space="preserve">töörühmale täiendamiseks praeguste ametiasutuste </w:t>
      </w:r>
      <w:r w:rsidR="00F409DD" w:rsidRPr="00E15CB8">
        <w:rPr>
          <w:color w:val="000000"/>
        </w:rPr>
        <w:t xml:space="preserve">teenistujate </w:t>
      </w:r>
      <w:r w:rsidRPr="00E15CB8">
        <w:rPr>
          <w:color w:val="000000"/>
        </w:rPr>
        <w:t>palkade andmed</w:t>
      </w:r>
      <w:r w:rsidR="00F409DD" w:rsidRPr="00E15CB8">
        <w:rPr>
          <w:color w:val="000000"/>
        </w:rPr>
        <w:t xml:space="preserve">, millele lisatakse juurde kulu IT-teenuse ja juriidilise teenuse sisseostmiseks. </w:t>
      </w:r>
    </w:p>
    <w:p w:rsidR="003F6863" w:rsidRPr="00E15CB8" w:rsidRDefault="003F6863" w:rsidP="003F6863">
      <w:pPr>
        <w:spacing w:after="120"/>
      </w:pPr>
      <w:r w:rsidRPr="00E15CB8">
        <w:rPr>
          <w:color w:val="000000"/>
        </w:rPr>
        <w:t xml:space="preserve">Järgnevalt arutati raamatupidamise sise-eeskirjade teemal. Palamuse vald ja Jõgeva vald on juba omavahel sise-eeskirjad ühtlustanud. Lepiti kokku, et </w:t>
      </w:r>
      <w:r w:rsidRPr="00E15CB8">
        <w:t xml:space="preserve">teisel poolaastal töötatakse välja ühine raamatupidamise sise-eeskiri. </w:t>
      </w:r>
    </w:p>
    <w:p w:rsidR="00E814E3" w:rsidRPr="00E15CB8" w:rsidRDefault="00E814E3" w:rsidP="00D867AB">
      <w:pPr>
        <w:spacing w:after="0"/>
        <w:rPr>
          <w:b/>
        </w:rPr>
      </w:pPr>
      <w:r w:rsidRPr="00E15CB8">
        <w:rPr>
          <w:b/>
        </w:rPr>
        <w:t xml:space="preserve">Otsustati: </w:t>
      </w:r>
    </w:p>
    <w:p w:rsidR="00B34BAF" w:rsidRPr="00E15CB8" w:rsidRDefault="00B34BAF" w:rsidP="0056595E">
      <w:pPr>
        <w:pStyle w:val="ListParagraph"/>
        <w:numPr>
          <w:ilvl w:val="0"/>
          <w:numId w:val="4"/>
        </w:numPr>
        <w:spacing w:after="0"/>
      </w:pPr>
      <w:r w:rsidRPr="00E15CB8">
        <w:t>2018. a eelarvete koostamise tähtaeg on 1. oktoober 2017.</w:t>
      </w:r>
      <w:r w:rsidR="00A700E7" w:rsidRPr="00E15CB8">
        <w:t xml:space="preserve"> Eelarved koostatakse ühisele põhjale, mis lepitakse kokku töörühma aprillikuu koosolekul. </w:t>
      </w:r>
    </w:p>
    <w:p w:rsidR="000A3C14" w:rsidRPr="00E15CB8" w:rsidRDefault="00964677" w:rsidP="0056595E">
      <w:pPr>
        <w:pStyle w:val="ListParagraph"/>
        <w:numPr>
          <w:ilvl w:val="0"/>
          <w:numId w:val="4"/>
        </w:numPr>
        <w:spacing w:after="0"/>
      </w:pPr>
      <w:r w:rsidRPr="00E15CB8">
        <w:t xml:space="preserve">Järgmine </w:t>
      </w:r>
      <w:r w:rsidR="00495926" w:rsidRPr="00E15CB8">
        <w:t xml:space="preserve">töörühma </w:t>
      </w:r>
      <w:r w:rsidRPr="00E15CB8">
        <w:t xml:space="preserve">koosolek toimub </w:t>
      </w:r>
      <w:r w:rsidR="00260E9B" w:rsidRPr="00E15CB8">
        <w:t>22</w:t>
      </w:r>
      <w:r w:rsidR="007D6637" w:rsidRPr="00E15CB8">
        <w:t xml:space="preserve">. </w:t>
      </w:r>
      <w:r w:rsidR="00260E9B" w:rsidRPr="00E15CB8">
        <w:t>märtsil</w:t>
      </w:r>
      <w:r w:rsidR="007D6637" w:rsidRPr="00E15CB8">
        <w:t xml:space="preserve"> </w:t>
      </w:r>
      <w:r w:rsidR="00260E9B" w:rsidRPr="00E15CB8">
        <w:t>kl 10 Jõgeva Linnavalitsuses</w:t>
      </w:r>
      <w:r w:rsidR="00D44A44" w:rsidRPr="00E15CB8">
        <w:t xml:space="preserve">. Koosolekul jätkatakse arutelu finantsosakonna struktuuri teemal. </w:t>
      </w:r>
      <w:bookmarkEnd w:id="0"/>
    </w:p>
    <w:sectPr w:rsidR="000A3C14" w:rsidRPr="00E15C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7B" w:rsidRDefault="00856F7B" w:rsidP="00964677">
      <w:pPr>
        <w:spacing w:after="0" w:line="240" w:lineRule="auto"/>
      </w:pPr>
      <w:r>
        <w:separator/>
      </w:r>
    </w:p>
  </w:endnote>
  <w:endnote w:type="continuationSeparator" w:id="0">
    <w:p w:rsidR="00856F7B" w:rsidRDefault="00856F7B" w:rsidP="0096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7B" w:rsidRDefault="00856F7B" w:rsidP="00964677">
      <w:pPr>
        <w:spacing w:after="0" w:line="240" w:lineRule="auto"/>
      </w:pPr>
      <w:r>
        <w:separator/>
      </w:r>
    </w:p>
  </w:footnote>
  <w:footnote w:type="continuationSeparator" w:id="0">
    <w:p w:rsidR="00856F7B" w:rsidRDefault="00856F7B" w:rsidP="0096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77" w:rsidRPr="00565EB5" w:rsidRDefault="00964677" w:rsidP="00964677">
    <w:pPr>
      <w:rPr>
        <w:i/>
        <w:sz w:val="24"/>
        <w:szCs w:val="24"/>
      </w:rPr>
    </w:pPr>
    <w:r w:rsidRPr="00565EB5">
      <w:rPr>
        <w:i/>
        <w:sz w:val="24"/>
        <w:szCs w:val="24"/>
      </w:rPr>
      <w:t>Projekt „Põhja-Tartumaa ühendomavalitsuse moodustamine“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75F"/>
    <w:multiLevelType w:val="hybridMultilevel"/>
    <w:tmpl w:val="84FEAE38"/>
    <w:lvl w:ilvl="0" w:tplc="1CCACA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8C8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450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0E8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A86D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685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8C7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2A7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04E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63C8"/>
    <w:multiLevelType w:val="hybridMultilevel"/>
    <w:tmpl w:val="6B5C0C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091"/>
    <w:multiLevelType w:val="hybridMultilevel"/>
    <w:tmpl w:val="AB64C3D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2026"/>
    <w:multiLevelType w:val="hybridMultilevel"/>
    <w:tmpl w:val="1EBEDB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4B3F"/>
    <w:multiLevelType w:val="hybridMultilevel"/>
    <w:tmpl w:val="EB9697BA"/>
    <w:lvl w:ilvl="0" w:tplc="362A42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ADB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C1D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237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69E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CBD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E74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004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89A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1FE9"/>
    <w:multiLevelType w:val="hybridMultilevel"/>
    <w:tmpl w:val="F13084B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AC4F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52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C1F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A10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A21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486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6B0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899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6A0A"/>
    <w:multiLevelType w:val="hybridMultilevel"/>
    <w:tmpl w:val="BAF84442"/>
    <w:lvl w:ilvl="0" w:tplc="0FB4F1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285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A03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80D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2F3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6CE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87A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AA0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6D5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0240"/>
    <w:multiLevelType w:val="hybridMultilevel"/>
    <w:tmpl w:val="E8CEDC5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7E28F9"/>
    <w:multiLevelType w:val="hybridMultilevel"/>
    <w:tmpl w:val="41746442"/>
    <w:lvl w:ilvl="0" w:tplc="D272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27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6D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00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E7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88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2B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0D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00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80147"/>
    <w:multiLevelType w:val="hybridMultilevel"/>
    <w:tmpl w:val="8D8CAE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E3CA0"/>
    <w:multiLevelType w:val="hybridMultilevel"/>
    <w:tmpl w:val="A2F653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A7144"/>
    <w:multiLevelType w:val="hybridMultilevel"/>
    <w:tmpl w:val="48C03E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A0709"/>
    <w:multiLevelType w:val="hybridMultilevel"/>
    <w:tmpl w:val="23BE70EA"/>
    <w:lvl w:ilvl="0" w:tplc="042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B316BB"/>
    <w:multiLevelType w:val="hybridMultilevel"/>
    <w:tmpl w:val="84983B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5CD5"/>
    <w:multiLevelType w:val="hybridMultilevel"/>
    <w:tmpl w:val="5B7AAE36"/>
    <w:lvl w:ilvl="0" w:tplc="F3F820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EBB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08FC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0B4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A40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8AE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451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C82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6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008F9"/>
    <w:multiLevelType w:val="hybridMultilevel"/>
    <w:tmpl w:val="41746442"/>
    <w:lvl w:ilvl="0" w:tplc="D272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27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6D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00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E7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88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2B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0D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00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0260B1"/>
    <w:multiLevelType w:val="hybridMultilevel"/>
    <w:tmpl w:val="7A242FBA"/>
    <w:lvl w:ilvl="0" w:tplc="603EB3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29B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60A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228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A56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C65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669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C13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C46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67C25"/>
    <w:multiLevelType w:val="hybridMultilevel"/>
    <w:tmpl w:val="C480DDC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82307B"/>
    <w:multiLevelType w:val="hybridMultilevel"/>
    <w:tmpl w:val="1E0C3AF0"/>
    <w:lvl w:ilvl="0" w:tplc="04250019">
      <w:start w:val="1"/>
      <w:numFmt w:val="lowerLetter"/>
      <w:lvlText w:val="%1."/>
      <w:lvlJc w:val="left"/>
      <w:pPr>
        <w:ind w:left="1800" w:hanging="360"/>
      </w:p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9C1640"/>
    <w:multiLevelType w:val="hybridMultilevel"/>
    <w:tmpl w:val="23BE70EA"/>
    <w:lvl w:ilvl="0" w:tplc="042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1813CC"/>
    <w:multiLevelType w:val="hybridMultilevel"/>
    <w:tmpl w:val="3788D8C8"/>
    <w:lvl w:ilvl="0" w:tplc="1B4C7E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C4F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52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C1F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A10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A21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486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6B0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899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256DD"/>
    <w:multiLevelType w:val="hybridMultilevel"/>
    <w:tmpl w:val="5262E2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B48F7"/>
    <w:multiLevelType w:val="hybridMultilevel"/>
    <w:tmpl w:val="EC52A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E72CE"/>
    <w:multiLevelType w:val="hybridMultilevel"/>
    <w:tmpl w:val="10109BD2"/>
    <w:lvl w:ilvl="0" w:tplc="55AC09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EB6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8B3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414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04D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077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C2E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6B8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A22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19"/>
  </w:num>
  <w:num w:numId="12">
    <w:abstractNumId w:val="6"/>
  </w:num>
  <w:num w:numId="13">
    <w:abstractNumId w:val="11"/>
  </w:num>
  <w:num w:numId="14">
    <w:abstractNumId w:val="9"/>
  </w:num>
  <w:num w:numId="15">
    <w:abstractNumId w:val="14"/>
  </w:num>
  <w:num w:numId="16">
    <w:abstractNumId w:val="20"/>
  </w:num>
  <w:num w:numId="17">
    <w:abstractNumId w:val="5"/>
  </w:num>
  <w:num w:numId="18">
    <w:abstractNumId w:val="1"/>
  </w:num>
  <w:num w:numId="19">
    <w:abstractNumId w:val="21"/>
  </w:num>
  <w:num w:numId="20">
    <w:abstractNumId w:val="13"/>
  </w:num>
  <w:num w:numId="21">
    <w:abstractNumId w:val="16"/>
  </w:num>
  <w:num w:numId="22">
    <w:abstractNumId w:val="0"/>
  </w:num>
  <w:num w:numId="23">
    <w:abstractNumId w:val="4"/>
  </w:num>
  <w:num w:numId="24">
    <w:abstractNumId w:val="3"/>
  </w:num>
  <w:num w:numId="2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9"/>
    <w:rsid w:val="000003B5"/>
    <w:rsid w:val="000073F2"/>
    <w:rsid w:val="000167F9"/>
    <w:rsid w:val="000170FD"/>
    <w:rsid w:val="00017BDC"/>
    <w:rsid w:val="00024647"/>
    <w:rsid w:val="0002478B"/>
    <w:rsid w:val="00025755"/>
    <w:rsid w:val="00030D1A"/>
    <w:rsid w:val="00032C37"/>
    <w:rsid w:val="0003668D"/>
    <w:rsid w:val="000401D2"/>
    <w:rsid w:val="00043E28"/>
    <w:rsid w:val="000446F0"/>
    <w:rsid w:val="0004646D"/>
    <w:rsid w:val="000507FC"/>
    <w:rsid w:val="000604AF"/>
    <w:rsid w:val="00062F3D"/>
    <w:rsid w:val="0006622F"/>
    <w:rsid w:val="00066B5B"/>
    <w:rsid w:val="000678A5"/>
    <w:rsid w:val="00067C88"/>
    <w:rsid w:val="000712B1"/>
    <w:rsid w:val="00076236"/>
    <w:rsid w:val="00077F6D"/>
    <w:rsid w:val="0008151F"/>
    <w:rsid w:val="000819C8"/>
    <w:rsid w:val="000830EE"/>
    <w:rsid w:val="0008518A"/>
    <w:rsid w:val="00086D6A"/>
    <w:rsid w:val="00095756"/>
    <w:rsid w:val="000A14AA"/>
    <w:rsid w:val="000A2017"/>
    <w:rsid w:val="000A37B0"/>
    <w:rsid w:val="000A3C14"/>
    <w:rsid w:val="000A5748"/>
    <w:rsid w:val="000B094D"/>
    <w:rsid w:val="000B483B"/>
    <w:rsid w:val="000B4E70"/>
    <w:rsid w:val="000B71CA"/>
    <w:rsid w:val="000B71D0"/>
    <w:rsid w:val="000B723C"/>
    <w:rsid w:val="000C48FE"/>
    <w:rsid w:val="000C60CD"/>
    <w:rsid w:val="000D0098"/>
    <w:rsid w:val="000D0A79"/>
    <w:rsid w:val="000D662D"/>
    <w:rsid w:val="000D6AA1"/>
    <w:rsid w:val="000D6E47"/>
    <w:rsid w:val="000E21BB"/>
    <w:rsid w:val="000E3AAC"/>
    <w:rsid w:val="000E6EBD"/>
    <w:rsid w:val="000E77AE"/>
    <w:rsid w:val="000F2ACC"/>
    <w:rsid w:val="000F635E"/>
    <w:rsid w:val="000F7825"/>
    <w:rsid w:val="00101C09"/>
    <w:rsid w:val="00102C50"/>
    <w:rsid w:val="00116D54"/>
    <w:rsid w:val="00116DA8"/>
    <w:rsid w:val="00122634"/>
    <w:rsid w:val="00122C3D"/>
    <w:rsid w:val="001253AE"/>
    <w:rsid w:val="00131A05"/>
    <w:rsid w:val="001345D2"/>
    <w:rsid w:val="001351A6"/>
    <w:rsid w:val="00135B47"/>
    <w:rsid w:val="00140759"/>
    <w:rsid w:val="00142096"/>
    <w:rsid w:val="001426C0"/>
    <w:rsid w:val="00146293"/>
    <w:rsid w:val="00147E11"/>
    <w:rsid w:val="00153EA2"/>
    <w:rsid w:val="00160B8F"/>
    <w:rsid w:val="00165A3D"/>
    <w:rsid w:val="0016693C"/>
    <w:rsid w:val="0017260A"/>
    <w:rsid w:val="00173658"/>
    <w:rsid w:val="00176A49"/>
    <w:rsid w:val="001833DD"/>
    <w:rsid w:val="001848A6"/>
    <w:rsid w:val="0018731B"/>
    <w:rsid w:val="00197BCE"/>
    <w:rsid w:val="001A346E"/>
    <w:rsid w:val="001A46F4"/>
    <w:rsid w:val="001A4ECB"/>
    <w:rsid w:val="001B5C19"/>
    <w:rsid w:val="001C1E8B"/>
    <w:rsid w:val="001D1E9A"/>
    <w:rsid w:val="001D3808"/>
    <w:rsid w:val="001D4FF4"/>
    <w:rsid w:val="001E15F5"/>
    <w:rsid w:val="001E5312"/>
    <w:rsid w:val="001F1F52"/>
    <w:rsid w:val="001F344F"/>
    <w:rsid w:val="001F6FE9"/>
    <w:rsid w:val="002001B7"/>
    <w:rsid w:val="00201826"/>
    <w:rsid w:val="00203EED"/>
    <w:rsid w:val="00204F4C"/>
    <w:rsid w:val="00204FB5"/>
    <w:rsid w:val="00205DDF"/>
    <w:rsid w:val="00205DE8"/>
    <w:rsid w:val="002076A7"/>
    <w:rsid w:val="0021219D"/>
    <w:rsid w:val="00213E99"/>
    <w:rsid w:val="00215947"/>
    <w:rsid w:val="002174DB"/>
    <w:rsid w:val="00220F9E"/>
    <w:rsid w:val="002237BE"/>
    <w:rsid w:val="0022585D"/>
    <w:rsid w:val="0024316E"/>
    <w:rsid w:val="00243A79"/>
    <w:rsid w:val="00244F2F"/>
    <w:rsid w:val="002452E4"/>
    <w:rsid w:val="002460A0"/>
    <w:rsid w:val="002504C3"/>
    <w:rsid w:val="00251CEB"/>
    <w:rsid w:val="00252E34"/>
    <w:rsid w:val="00253020"/>
    <w:rsid w:val="0025570A"/>
    <w:rsid w:val="002571F9"/>
    <w:rsid w:val="00260E9B"/>
    <w:rsid w:val="00262670"/>
    <w:rsid w:val="00263E87"/>
    <w:rsid w:val="00271977"/>
    <w:rsid w:val="002731E3"/>
    <w:rsid w:val="002768C2"/>
    <w:rsid w:val="00282989"/>
    <w:rsid w:val="00282F6C"/>
    <w:rsid w:val="00286573"/>
    <w:rsid w:val="00291D7E"/>
    <w:rsid w:val="00292A8D"/>
    <w:rsid w:val="00293D58"/>
    <w:rsid w:val="00296139"/>
    <w:rsid w:val="00296535"/>
    <w:rsid w:val="002A0884"/>
    <w:rsid w:val="002A1622"/>
    <w:rsid w:val="002A3590"/>
    <w:rsid w:val="002A5392"/>
    <w:rsid w:val="002A63E5"/>
    <w:rsid w:val="002B0CF9"/>
    <w:rsid w:val="002B4579"/>
    <w:rsid w:val="002B4F24"/>
    <w:rsid w:val="002C1A5B"/>
    <w:rsid w:val="002C7C0F"/>
    <w:rsid w:val="002D0221"/>
    <w:rsid w:val="002D15EE"/>
    <w:rsid w:val="002D1755"/>
    <w:rsid w:val="002D29EA"/>
    <w:rsid w:val="002D38AC"/>
    <w:rsid w:val="002E0E45"/>
    <w:rsid w:val="002E5A40"/>
    <w:rsid w:val="002E6F97"/>
    <w:rsid w:val="002F1D08"/>
    <w:rsid w:val="002F32A8"/>
    <w:rsid w:val="002F357D"/>
    <w:rsid w:val="002F580B"/>
    <w:rsid w:val="00303CA7"/>
    <w:rsid w:val="00312F60"/>
    <w:rsid w:val="00313E89"/>
    <w:rsid w:val="003165B9"/>
    <w:rsid w:val="003226DD"/>
    <w:rsid w:val="0032322F"/>
    <w:rsid w:val="0032627E"/>
    <w:rsid w:val="00326C58"/>
    <w:rsid w:val="00327BF4"/>
    <w:rsid w:val="003309F3"/>
    <w:rsid w:val="0033432B"/>
    <w:rsid w:val="00334C53"/>
    <w:rsid w:val="00335E82"/>
    <w:rsid w:val="003372BB"/>
    <w:rsid w:val="00344AA4"/>
    <w:rsid w:val="003534ED"/>
    <w:rsid w:val="00356E59"/>
    <w:rsid w:val="003661D8"/>
    <w:rsid w:val="00367486"/>
    <w:rsid w:val="003722B7"/>
    <w:rsid w:val="00382EFE"/>
    <w:rsid w:val="003865A9"/>
    <w:rsid w:val="003874F8"/>
    <w:rsid w:val="00387E13"/>
    <w:rsid w:val="00392B33"/>
    <w:rsid w:val="003934E1"/>
    <w:rsid w:val="00393FB7"/>
    <w:rsid w:val="003967A7"/>
    <w:rsid w:val="003A0711"/>
    <w:rsid w:val="003A6BDC"/>
    <w:rsid w:val="003B0039"/>
    <w:rsid w:val="003B46A5"/>
    <w:rsid w:val="003C2F28"/>
    <w:rsid w:val="003C42A4"/>
    <w:rsid w:val="003C764C"/>
    <w:rsid w:val="003D4EE8"/>
    <w:rsid w:val="003E195F"/>
    <w:rsid w:val="003E26D8"/>
    <w:rsid w:val="003E38FB"/>
    <w:rsid w:val="003E4179"/>
    <w:rsid w:val="003E5A5F"/>
    <w:rsid w:val="003E5E31"/>
    <w:rsid w:val="003F32EA"/>
    <w:rsid w:val="003F6863"/>
    <w:rsid w:val="00403A12"/>
    <w:rsid w:val="004046BD"/>
    <w:rsid w:val="00406E68"/>
    <w:rsid w:val="004074CB"/>
    <w:rsid w:val="00411096"/>
    <w:rsid w:val="004148C5"/>
    <w:rsid w:val="004161BA"/>
    <w:rsid w:val="00420FEB"/>
    <w:rsid w:val="00425620"/>
    <w:rsid w:val="004310B2"/>
    <w:rsid w:val="00431CDE"/>
    <w:rsid w:val="00431D7B"/>
    <w:rsid w:val="0044006D"/>
    <w:rsid w:val="0044127D"/>
    <w:rsid w:val="00441FA0"/>
    <w:rsid w:val="00447E0B"/>
    <w:rsid w:val="004500FC"/>
    <w:rsid w:val="0045205C"/>
    <w:rsid w:val="00462E79"/>
    <w:rsid w:val="00473536"/>
    <w:rsid w:val="00482310"/>
    <w:rsid w:val="0048264E"/>
    <w:rsid w:val="00483600"/>
    <w:rsid w:val="00491A0C"/>
    <w:rsid w:val="00492D09"/>
    <w:rsid w:val="00494649"/>
    <w:rsid w:val="00495926"/>
    <w:rsid w:val="00497A5C"/>
    <w:rsid w:val="004A23A4"/>
    <w:rsid w:val="004A2DC0"/>
    <w:rsid w:val="004B0A0C"/>
    <w:rsid w:val="004B179E"/>
    <w:rsid w:val="004B22DC"/>
    <w:rsid w:val="004B63D7"/>
    <w:rsid w:val="004C1E56"/>
    <w:rsid w:val="004C690C"/>
    <w:rsid w:val="004C7180"/>
    <w:rsid w:val="004C7F27"/>
    <w:rsid w:val="004D0A24"/>
    <w:rsid w:val="004D0BFA"/>
    <w:rsid w:val="004D2B4B"/>
    <w:rsid w:val="004D5419"/>
    <w:rsid w:val="004D7356"/>
    <w:rsid w:val="004E0561"/>
    <w:rsid w:val="004E08FE"/>
    <w:rsid w:val="004F7E3B"/>
    <w:rsid w:val="005042FA"/>
    <w:rsid w:val="00504343"/>
    <w:rsid w:val="0050547B"/>
    <w:rsid w:val="00507EA2"/>
    <w:rsid w:val="005132FE"/>
    <w:rsid w:val="00516445"/>
    <w:rsid w:val="00520F05"/>
    <w:rsid w:val="00521816"/>
    <w:rsid w:val="00524D34"/>
    <w:rsid w:val="00527059"/>
    <w:rsid w:val="0053552F"/>
    <w:rsid w:val="0053730B"/>
    <w:rsid w:val="005432A3"/>
    <w:rsid w:val="00547296"/>
    <w:rsid w:val="005519A0"/>
    <w:rsid w:val="00553A20"/>
    <w:rsid w:val="00554003"/>
    <w:rsid w:val="0055422C"/>
    <w:rsid w:val="00554609"/>
    <w:rsid w:val="00555298"/>
    <w:rsid w:val="005567E0"/>
    <w:rsid w:val="00564136"/>
    <w:rsid w:val="0056595E"/>
    <w:rsid w:val="00565EB5"/>
    <w:rsid w:val="0057668D"/>
    <w:rsid w:val="005843FC"/>
    <w:rsid w:val="00584E48"/>
    <w:rsid w:val="005938C1"/>
    <w:rsid w:val="00593CB3"/>
    <w:rsid w:val="0059529C"/>
    <w:rsid w:val="0059690E"/>
    <w:rsid w:val="005A601D"/>
    <w:rsid w:val="005A6C4A"/>
    <w:rsid w:val="005A71FD"/>
    <w:rsid w:val="005A7494"/>
    <w:rsid w:val="005B0079"/>
    <w:rsid w:val="005B54F9"/>
    <w:rsid w:val="005C00CD"/>
    <w:rsid w:val="005C0843"/>
    <w:rsid w:val="005C23BE"/>
    <w:rsid w:val="005C336D"/>
    <w:rsid w:val="005C689D"/>
    <w:rsid w:val="005C76BA"/>
    <w:rsid w:val="005D6359"/>
    <w:rsid w:val="005E11A2"/>
    <w:rsid w:val="005E1307"/>
    <w:rsid w:val="005E324A"/>
    <w:rsid w:val="005E43B2"/>
    <w:rsid w:val="005F0BD5"/>
    <w:rsid w:val="005F4C22"/>
    <w:rsid w:val="006073D0"/>
    <w:rsid w:val="00607572"/>
    <w:rsid w:val="00615509"/>
    <w:rsid w:val="0062402A"/>
    <w:rsid w:val="0062736A"/>
    <w:rsid w:val="00634557"/>
    <w:rsid w:val="006360AB"/>
    <w:rsid w:val="00643002"/>
    <w:rsid w:val="0064424D"/>
    <w:rsid w:val="00650DD1"/>
    <w:rsid w:val="00652EB7"/>
    <w:rsid w:val="00653C96"/>
    <w:rsid w:val="006557A1"/>
    <w:rsid w:val="00655E28"/>
    <w:rsid w:val="006565D3"/>
    <w:rsid w:val="006622F1"/>
    <w:rsid w:val="00664EA0"/>
    <w:rsid w:val="00665247"/>
    <w:rsid w:val="00667BD6"/>
    <w:rsid w:val="00667CC5"/>
    <w:rsid w:val="00670769"/>
    <w:rsid w:val="00677B67"/>
    <w:rsid w:val="0068067B"/>
    <w:rsid w:val="00687137"/>
    <w:rsid w:val="006878B6"/>
    <w:rsid w:val="00687987"/>
    <w:rsid w:val="00692949"/>
    <w:rsid w:val="00695715"/>
    <w:rsid w:val="006A41BE"/>
    <w:rsid w:val="006A433D"/>
    <w:rsid w:val="006A4450"/>
    <w:rsid w:val="006A7503"/>
    <w:rsid w:val="006B3A6F"/>
    <w:rsid w:val="006C495D"/>
    <w:rsid w:val="006C4C3F"/>
    <w:rsid w:val="006E00D0"/>
    <w:rsid w:val="006E209D"/>
    <w:rsid w:val="006E2F22"/>
    <w:rsid w:val="006E4063"/>
    <w:rsid w:val="006E4AEE"/>
    <w:rsid w:val="006E5F64"/>
    <w:rsid w:val="006E6F05"/>
    <w:rsid w:val="006E7CEC"/>
    <w:rsid w:val="006F07FA"/>
    <w:rsid w:val="006F0950"/>
    <w:rsid w:val="006F384A"/>
    <w:rsid w:val="006F4A4F"/>
    <w:rsid w:val="006F6612"/>
    <w:rsid w:val="006F7169"/>
    <w:rsid w:val="007006BF"/>
    <w:rsid w:val="00706285"/>
    <w:rsid w:val="00712FF7"/>
    <w:rsid w:val="00713050"/>
    <w:rsid w:val="00713A9C"/>
    <w:rsid w:val="00715FC3"/>
    <w:rsid w:val="0072089A"/>
    <w:rsid w:val="007245EF"/>
    <w:rsid w:val="00724E57"/>
    <w:rsid w:val="0072553F"/>
    <w:rsid w:val="00732D7B"/>
    <w:rsid w:val="00734BC2"/>
    <w:rsid w:val="00736938"/>
    <w:rsid w:val="00745012"/>
    <w:rsid w:val="00750D40"/>
    <w:rsid w:val="0075126C"/>
    <w:rsid w:val="00752A94"/>
    <w:rsid w:val="00752E5F"/>
    <w:rsid w:val="00756DB2"/>
    <w:rsid w:val="007612AC"/>
    <w:rsid w:val="00761467"/>
    <w:rsid w:val="0076483D"/>
    <w:rsid w:val="00764AC2"/>
    <w:rsid w:val="0076556A"/>
    <w:rsid w:val="0076578C"/>
    <w:rsid w:val="00765998"/>
    <w:rsid w:val="0076782B"/>
    <w:rsid w:val="0077112A"/>
    <w:rsid w:val="007770CB"/>
    <w:rsid w:val="007821FA"/>
    <w:rsid w:val="0078352B"/>
    <w:rsid w:val="00790C07"/>
    <w:rsid w:val="00790C7A"/>
    <w:rsid w:val="00792547"/>
    <w:rsid w:val="007973C7"/>
    <w:rsid w:val="007A02DE"/>
    <w:rsid w:val="007A1FA0"/>
    <w:rsid w:val="007A60F6"/>
    <w:rsid w:val="007A6E9B"/>
    <w:rsid w:val="007A7A70"/>
    <w:rsid w:val="007B2997"/>
    <w:rsid w:val="007B450D"/>
    <w:rsid w:val="007B4B35"/>
    <w:rsid w:val="007B4FD9"/>
    <w:rsid w:val="007B5C0B"/>
    <w:rsid w:val="007B63C1"/>
    <w:rsid w:val="007B687D"/>
    <w:rsid w:val="007B6A1A"/>
    <w:rsid w:val="007B6EF2"/>
    <w:rsid w:val="007C070C"/>
    <w:rsid w:val="007C2863"/>
    <w:rsid w:val="007C683D"/>
    <w:rsid w:val="007D1922"/>
    <w:rsid w:val="007D6637"/>
    <w:rsid w:val="007D7155"/>
    <w:rsid w:val="007E2BF0"/>
    <w:rsid w:val="007E2BFF"/>
    <w:rsid w:val="007E2FE8"/>
    <w:rsid w:val="007F1855"/>
    <w:rsid w:val="007F55A7"/>
    <w:rsid w:val="008006DD"/>
    <w:rsid w:val="00802533"/>
    <w:rsid w:val="008063A8"/>
    <w:rsid w:val="008112FA"/>
    <w:rsid w:val="00813E0B"/>
    <w:rsid w:val="00823224"/>
    <w:rsid w:val="00823B14"/>
    <w:rsid w:val="00823BCC"/>
    <w:rsid w:val="008265A2"/>
    <w:rsid w:val="00830C58"/>
    <w:rsid w:val="00836D10"/>
    <w:rsid w:val="00837C88"/>
    <w:rsid w:val="00844485"/>
    <w:rsid w:val="00847EA7"/>
    <w:rsid w:val="00856F7B"/>
    <w:rsid w:val="00861F71"/>
    <w:rsid w:val="00866493"/>
    <w:rsid w:val="00866B37"/>
    <w:rsid w:val="00870A2C"/>
    <w:rsid w:val="008750E8"/>
    <w:rsid w:val="00875E14"/>
    <w:rsid w:val="00881CE8"/>
    <w:rsid w:val="0088316D"/>
    <w:rsid w:val="00886495"/>
    <w:rsid w:val="00890F33"/>
    <w:rsid w:val="008A062C"/>
    <w:rsid w:val="008A1A99"/>
    <w:rsid w:val="008A2C8A"/>
    <w:rsid w:val="008A6195"/>
    <w:rsid w:val="008A6208"/>
    <w:rsid w:val="008B0026"/>
    <w:rsid w:val="008B3345"/>
    <w:rsid w:val="008C3485"/>
    <w:rsid w:val="008C5A3B"/>
    <w:rsid w:val="008C6C16"/>
    <w:rsid w:val="008C7768"/>
    <w:rsid w:val="008D2BE7"/>
    <w:rsid w:val="008D3DFA"/>
    <w:rsid w:val="008D65F9"/>
    <w:rsid w:val="008E3349"/>
    <w:rsid w:val="008E4B32"/>
    <w:rsid w:val="008E5BC0"/>
    <w:rsid w:val="008E5CD2"/>
    <w:rsid w:val="008F1035"/>
    <w:rsid w:val="008F210D"/>
    <w:rsid w:val="009000D6"/>
    <w:rsid w:val="0090198F"/>
    <w:rsid w:val="0090215E"/>
    <w:rsid w:val="00907D9A"/>
    <w:rsid w:val="0091052E"/>
    <w:rsid w:val="0092327C"/>
    <w:rsid w:val="00923EC0"/>
    <w:rsid w:val="009241D7"/>
    <w:rsid w:val="009251F3"/>
    <w:rsid w:val="00930F16"/>
    <w:rsid w:val="00933B2D"/>
    <w:rsid w:val="00935344"/>
    <w:rsid w:val="00941980"/>
    <w:rsid w:val="00944E14"/>
    <w:rsid w:val="00945F30"/>
    <w:rsid w:val="00961855"/>
    <w:rsid w:val="00962332"/>
    <w:rsid w:val="00964677"/>
    <w:rsid w:val="00964AB9"/>
    <w:rsid w:val="00967A9D"/>
    <w:rsid w:val="00971FB3"/>
    <w:rsid w:val="009726E5"/>
    <w:rsid w:val="009738F5"/>
    <w:rsid w:val="00973B48"/>
    <w:rsid w:val="00975102"/>
    <w:rsid w:val="00985047"/>
    <w:rsid w:val="00985D45"/>
    <w:rsid w:val="00993B44"/>
    <w:rsid w:val="009A1009"/>
    <w:rsid w:val="009A2982"/>
    <w:rsid w:val="009A45AC"/>
    <w:rsid w:val="009A5D29"/>
    <w:rsid w:val="009B250A"/>
    <w:rsid w:val="009B6832"/>
    <w:rsid w:val="009B7B5C"/>
    <w:rsid w:val="009C06AA"/>
    <w:rsid w:val="009C17DB"/>
    <w:rsid w:val="009C1E87"/>
    <w:rsid w:val="009C2E8C"/>
    <w:rsid w:val="009C521E"/>
    <w:rsid w:val="009C7AA8"/>
    <w:rsid w:val="009D1A93"/>
    <w:rsid w:val="009D5B40"/>
    <w:rsid w:val="009E5F47"/>
    <w:rsid w:val="009F19D5"/>
    <w:rsid w:val="009F3C59"/>
    <w:rsid w:val="009F3FC2"/>
    <w:rsid w:val="009F4020"/>
    <w:rsid w:val="009F50CD"/>
    <w:rsid w:val="00A004BB"/>
    <w:rsid w:val="00A00DF4"/>
    <w:rsid w:val="00A019A8"/>
    <w:rsid w:val="00A11E1D"/>
    <w:rsid w:val="00A127BF"/>
    <w:rsid w:val="00A14BB1"/>
    <w:rsid w:val="00A1599F"/>
    <w:rsid w:val="00A23DDC"/>
    <w:rsid w:val="00A24430"/>
    <w:rsid w:val="00A24F8A"/>
    <w:rsid w:val="00A2710F"/>
    <w:rsid w:val="00A272B5"/>
    <w:rsid w:val="00A27312"/>
    <w:rsid w:val="00A305F4"/>
    <w:rsid w:val="00A308E9"/>
    <w:rsid w:val="00A32B48"/>
    <w:rsid w:val="00A33D29"/>
    <w:rsid w:val="00A3460C"/>
    <w:rsid w:val="00A35CB9"/>
    <w:rsid w:val="00A37EBE"/>
    <w:rsid w:val="00A400B6"/>
    <w:rsid w:val="00A41067"/>
    <w:rsid w:val="00A4315F"/>
    <w:rsid w:val="00A436BE"/>
    <w:rsid w:val="00A46C22"/>
    <w:rsid w:val="00A51566"/>
    <w:rsid w:val="00A53FD5"/>
    <w:rsid w:val="00A67BF3"/>
    <w:rsid w:val="00A700E7"/>
    <w:rsid w:val="00A72041"/>
    <w:rsid w:val="00A72DF2"/>
    <w:rsid w:val="00A77E30"/>
    <w:rsid w:val="00A80073"/>
    <w:rsid w:val="00A819DB"/>
    <w:rsid w:val="00A8649B"/>
    <w:rsid w:val="00A868A6"/>
    <w:rsid w:val="00A92171"/>
    <w:rsid w:val="00A93AE9"/>
    <w:rsid w:val="00AB05ED"/>
    <w:rsid w:val="00AB24A8"/>
    <w:rsid w:val="00AB74DD"/>
    <w:rsid w:val="00AC2A68"/>
    <w:rsid w:val="00AC7EB6"/>
    <w:rsid w:val="00AD3CA4"/>
    <w:rsid w:val="00AD42DF"/>
    <w:rsid w:val="00AD53AA"/>
    <w:rsid w:val="00AD5809"/>
    <w:rsid w:val="00AE04CC"/>
    <w:rsid w:val="00AE235E"/>
    <w:rsid w:val="00AF1458"/>
    <w:rsid w:val="00AF2E6A"/>
    <w:rsid w:val="00AF6549"/>
    <w:rsid w:val="00AF7019"/>
    <w:rsid w:val="00AF7FD6"/>
    <w:rsid w:val="00B018A2"/>
    <w:rsid w:val="00B0223B"/>
    <w:rsid w:val="00B0670E"/>
    <w:rsid w:val="00B06DA8"/>
    <w:rsid w:val="00B11FAF"/>
    <w:rsid w:val="00B135A1"/>
    <w:rsid w:val="00B13EAA"/>
    <w:rsid w:val="00B15F8F"/>
    <w:rsid w:val="00B237C5"/>
    <w:rsid w:val="00B27864"/>
    <w:rsid w:val="00B32490"/>
    <w:rsid w:val="00B34BAF"/>
    <w:rsid w:val="00B411E4"/>
    <w:rsid w:val="00B440A3"/>
    <w:rsid w:val="00B455EC"/>
    <w:rsid w:val="00B479AB"/>
    <w:rsid w:val="00B52B21"/>
    <w:rsid w:val="00B57708"/>
    <w:rsid w:val="00B63049"/>
    <w:rsid w:val="00B6716E"/>
    <w:rsid w:val="00B676EE"/>
    <w:rsid w:val="00B711DF"/>
    <w:rsid w:val="00B72A9E"/>
    <w:rsid w:val="00B73AA4"/>
    <w:rsid w:val="00B75514"/>
    <w:rsid w:val="00B774C1"/>
    <w:rsid w:val="00B8030C"/>
    <w:rsid w:val="00B80DE1"/>
    <w:rsid w:val="00B818AD"/>
    <w:rsid w:val="00B862F3"/>
    <w:rsid w:val="00B92218"/>
    <w:rsid w:val="00B929D0"/>
    <w:rsid w:val="00B95292"/>
    <w:rsid w:val="00BA68C7"/>
    <w:rsid w:val="00BA6F0D"/>
    <w:rsid w:val="00BB3460"/>
    <w:rsid w:val="00BB40A8"/>
    <w:rsid w:val="00BB627A"/>
    <w:rsid w:val="00BB6C0F"/>
    <w:rsid w:val="00BB6D0F"/>
    <w:rsid w:val="00BC0DDC"/>
    <w:rsid w:val="00BC3B5C"/>
    <w:rsid w:val="00BC50BC"/>
    <w:rsid w:val="00BD2A60"/>
    <w:rsid w:val="00BD42F9"/>
    <w:rsid w:val="00BD5A78"/>
    <w:rsid w:val="00BE41F3"/>
    <w:rsid w:val="00BE5404"/>
    <w:rsid w:val="00BF1BCD"/>
    <w:rsid w:val="00BF69AD"/>
    <w:rsid w:val="00BF6F79"/>
    <w:rsid w:val="00C0418F"/>
    <w:rsid w:val="00C04865"/>
    <w:rsid w:val="00C104F9"/>
    <w:rsid w:val="00C10FF5"/>
    <w:rsid w:val="00C1154B"/>
    <w:rsid w:val="00C116FF"/>
    <w:rsid w:val="00C20B91"/>
    <w:rsid w:val="00C2291F"/>
    <w:rsid w:val="00C255DE"/>
    <w:rsid w:val="00C2753E"/>
    <w:rsid w:val="00C27B5A"/>
    <w:rsid w:val="00C351C3"/>
    <w:rsid w:val="00C40C69"/>
    <w:rsid w:val="00C507C7"/>
    <w:rsid w:val="00C55781"/>
    <w:rsid w:val="00C62D0C"/>
    <w:rsid w:val="00C66806"/>
    <w:rsid w:val="00C71899"/>
    <w:rsid w:val="00C75CD0"/>
    <w:rsid w:val="00C806ED"/>
    <w:rsid w:val="00C8358C"/>
    <w:rsid w:val="00C85BF2"/>
    <w:rsid w:val="00C916C8"/>
    <w:rsid w:val="00C92C8D"/>
    <w:rsid w:val="00C947A2"/>
    <w:rsid w:val="00C96329"/>
    <w:rsid w:val="00C96985"/>
    <w:rsid w:val="00C97048"/>
    <w:rsid w:val="00CA1EF8"/>
    <w:rsid w:val="00CA2336"/>
    <w:rsid w:val="00CA3633"/>
    <w:rsid w:val="00CA3BCA"/>
    <w:rsid w:val="00CB63D4"/>
    <w:rsid w:val="00CB7893"/>
    <w:rsid w:val="00CC27FC"/>
    <w:rsid w:val="00CC3E03"/>
    <w:rsid w:val="00CC700E"/>
    <w:rsid w:val="00CC7AEB"/>
    <w:rsid w:val="00CD5360"/>
    <w:rsid w:val="00CD5F21"/>
    <w:rsid w:val="00CE0414"/>
    <w:rsid w:val="00CE304E"/>
    <w:rsid w:val="00CE7E67"/>
    <w:rsid w:val="00CF3C0A"/>
    <w:rsid w:val="00CF53A0"/>
    <w:rsid w:val="00CF630D"/>
    <w:rsid w:val="00D0299F"/>
    <w:rsid w:val="00D07168"/>
    <w:rsid w:val="00D07CEA"/>
    <w:rsid w:val="00D22728"/>
    <w:rsid w:val="00D2638C"/>
    <w:rsid w:val="00D26D34"/>
    <w:rsid w:val="00D30E04"/>
    <w:rsid w:val="00D341F2"/>
    <w:rsid w:val="00D35D1C"/>
    <w:rsid w:val="00D3621C"/>
    <w:rsid w:val="00D37189"/>
    <w:rsid w:val="00D37A63"/>
    <w:rsid w:val="00D442E9"/>
    <w:rsid w:val="00D44A44"/>
    <w:rsid w:val="00D50101"/>
    <w:rsid w:val="00D509F6"/>
    <w:rsid w:val="00D53FE0"/>
    <w:rsid w:val="00D55E2D"/>
    <w:rsid w:val="00D560F7"/>
    <w:rsid w:val="00D561B5"/>
    <w:rsid w:val="00D610F4"/>
    <w:rsid w:val="00D639E9"/>
    <w:rsid w:val="00D649C8"/>
    <w:rsid w:val="00D72EF6"/>
    <w:rsid w:val="00D74573"/>
    <w:rsid w:val="00D83F78"/>
    <w:rsid w:val="00D85610"/>
    <w:rsid w:val="00D867AB"/>
    <w:rsid w:val="00D92DD1"/>
    <w:rsid w:val="00D96BCA"/>
    <w:rsid w:val="00DA0ABE"/>
    <w:rsid w:val="00DA4EC4"/>
    <w:rsid w:val="00DB3A06"/>
    <w:rsid w:val="00DB3F8E"/>
    <w:rsid w:val="00DC172B"/>
    <w:rsid w:val="00DC260B"/>
    <w:rsid w:val="00DC346B"/>
    <w:rsid w:val="00DC3B62"/>
    <w:rsid w:val="00DC6CAA"/>
    <w:rsid w:val="00DD6A36"/>
    <w:rsid w:val="00DE0F43"/>
    <w:rsid w:val="00DE1C8F"/>
    <w:rsid w:val="00DE32BB"/>
    <w:rsid w:val="00DE4931"/>
    <w:rsid w:val="00DE7B5E"/>
    <w:rsid w:val="00DF089F"/>
    <w:rsid w:val="00DF4F4E"/>
    <w:rsid w:val="00E0041C"/>
    <w:rsid w:val="00E125AB"/>
    <w:rsid w:val="00E135F0"/>
    <w:rsid w:val="00E15CB8"/>
    <w:rsid w:val="00E15F40"/>
    <w:rsid w:val="00E22B86"/>
    <w:rsid w:val="00E238A7"/>
    <w:rsid w:val="00E26998"/>
    <w:rsid w:val="00E34058"/>
    <w:rsid w:val="00E3528B"/>
    <w:rsid w:val="00E42356"/>
    <w:rsid w:val="00E4504A"/>
    <w:rsid w:val="00E504BF"/>
    <w:rsid w:val="00E51A4B"/>
    <w:rsid w:val="00E5221D"/>
    <w:rsid w:val="00E557DC"/>
    <w:rsid w:val="00E578C6"/>
    <w:rsid w:val="00E61CC3"/>
    <w:rsid w:val="00E62CCA"/>
    <w:rsid w:val="00E649C0"/>
    <w:rsid w:val="00E64A54"/>
    <w:rsid w:val="00E67FCC"/>
    <w:rsid w:val="00E712A9"/>
    <w:rsid w:val="00E72689"/>
    <w:rsid w:val="00E8141D"/>
    <w:rsid w:val="00E8149D"/>
    <w:rsid w:val="00E814E3"/>
    <w:rsid w:val="00E86AE0"/>
    <w:rsid w:val="00E97CF3"/>
    <w:rsid w:val="00EA017B"/>
    <w:rsid w:val="00EA12A2"/>
    <w:rsid w:val="00EA2DF0"/>
    <w:rsid w:val="00EA4D66"/>
    <w:rsid w:val="00EA533D"/>
    <w:rsid w:val="00EA6174"/>
    <w:rsid w:val="00EB323D"/>
    <w:rsid w:val="00EB4D9F"/>
    <w:rsid w:val="00EB57BD"/>
    <w:rsid w:val="00EB77FF"/>
    <w:rsid w:val="00EC51C3"/>
    <w:rsid w:val="00EC618C"/>
    <w:rsid w:val="00EC7370"/>
    <w:rsid w:val="00ED483B"/>
    <w:rsid w:val="00ED4C78"/>
    <w:rsid w:val="00ED56B2"/>
    <w:rsid w:val="00ED584F"/>
    <w:rsid w:val="00EE02F5"/>
    <w:rsid w:val="00EE263C"/>
    <w:rsid w:val="00EF4612"/>
    <w:rsid w:val="00EF4937"/>
    <w:rsid w:val="00EF6205"/>
    <w:rsid w:val="00EF7547"/>
    <w:rsid w:val="00F004B2"/>
    <w:rsid w:val="00F007B3"/>
    <w:rsid w:val="00F0186F"/>
    <w:rsid w:val="00F074DB"/>
    <w:rsid w:val="00F079C7"/>
    <w:rsid w:val="00F117FA"/>
    <w:rsid w:val="00F16D7E"/>
    <w:rsid w:val="00F21791"/>
    <w:rsid w:val="00F21925"/>
    <w:rsid w:val="00F2498E"/>
    <w:rsid w:val="00F310EA"/>
    <w:rsid w:val="00F3212F"/>
    <w:rsid w:val="00F3352F"/>
    <w:rsid w:val="00F335BA"/>
    <w:rsid w:val="00F36D9A"/>
    <w:rsid w:val="00F3736E"/>
    <w:rsid w:val="00F409DD"/>
    <w:rsid w:val="00F43983"/>
    <w:rsid w:val="00F52D3A"/>
    <w:rsid w:val="00F551B8"/>
    <w:rsid w:val="00F55D16"/>
    <w:rsid w:val="00F565D5"/>
    <w:rsid w:val="00F56C5F"/>
    <w:rsid w:val="00F579EA"/>
    <w:rsid w:val="00F63A6D"/>
    <w:rsid w:val="00F65E0F"/>
    <w:rsid w:val="00F675D1"/>
    <w:rsid w:val="00F7382B"/>
    <w:rsid w:val="00F75292"/>
    <w:rsid w:val="00F7660E"/>
    <w:rsid w:val="00F77B54"/>
    <w:rsid w:val="00F86DD7"/>
    <w:rsid w:val="00F90DA5"/>
    <w:rsid w:val="00F918F4"/>
    <w:rsid w:val="00FA15EB"/>
    <w:rsid w:val="00FA25DE"/>
    <w:rsid w:val="00FA33A9"/>
    <w:rsid w:val="00FA49EF"/>
    <w:rsid w:val="00FA6A42"/>
    <w:rsid w:val="00FA7CA9"/>
    <w:rsid w:val="00FB02E4"/>
    <w:rsid w:val="00FC0696"/>
    <w:rsid w:val="00FC2DCE"/>
    <w:rsid w:val="00FD118B"/>
    <w:rsid w:val="00FD5F88"/>
    <w:rsid w:val="00FD6354"/>
    <w:rsid w:val="00FD6FC3"/>
    <w:rsid w:val="00FE0508"/>
    <w:rsid w:val="00FE1368"/>
    <w:rsid w:val="00FE3EE0"/>
    <w:rsid w:val="00FE4A81"/>
    <w:rsid w:val="00FE57F6"/>
    <w:rsid w:val="00FE6A88"/>
    <w:rsid w:val="00FE7F67"/>
    <w:rsid w:val="00FF1C28"/>
    <w:rsid w:val="00FF1D72"/>
    <w:rsid w:val="00FF3107"/>
    <w:rsid w:val="00FF44F3"/>
    <w:rsid w:val="00FF5241"/>
    <w:rsid w:val="00FF5A46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1BD8"/>
  <w15:docId w15:val="{A70C9CD0-6519-9941-B198-0D765290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77"/>
  </w:style>
  <w:style w:type="paragraph" w:styleId="Footer">
    <w:name w:val="footer"/>
    <w:basedOn w:val="Normal"/>
    <w:link w:val="FooterChar"/>
    <w:uiPriority w:val="99"/>
    <w:unhideWhenUsed/>
    <w:rsid w:val="0096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77"/>
  </w:style>
  <w:style w:type="character" w:customStyle="1" w:styleId="apple-converted-space">
    <w:name w:val="apple-converted-space"/>
    <w:basedOn w:val="DefaultParagraphFont"/>
    <w:rsid w:val="0029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03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26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3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2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326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1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0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3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2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56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1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8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5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2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2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90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3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3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6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6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8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2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1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8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6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9C46-E925-4147-AAD1-B2458FBAAB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Author</cp:lastModifiedBy>
  <cp:revision>78</cp:revision>
  <dcterms:created xsi:type="dcterms:W3CDTF">2017-03-13T08:46:00Z</dcterms:created>
  <dcterms:modified xsi:type="dcterms:W3CDTF">2017-03-16T10:01:00Z</dcterms:modified>
</cp:coreProperties>
</file>